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C30" w:rsidRDefault="00E0505E">
      <w:proofErr w:type="spellStart"/>
      <w:r>
        <w:t>Bil</w:t>
      </w:r>
      <w:proofErr w:type="spellEnd"/>
      <w:r>
        <w:t xml:space="preserve"> 235 3.5 discussion assignment instructions</w:t>
      </w:r>
    </w:p>
    <w:p w:rsidR="00E0505E" w:rsidRPr="00E0505E" w:rsidRDefault="00E0505E" w:rsidP="00E0505E">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E0505E">
        <w:rPr>
          <w:rFonts w:ascii="Times New Roman" w:eastAsia="Times New Roman" w:hAnsi="Times New Roman" w:cs="Times New Roman"/>
          <w:b/>
          <w:bCs/>
          <w:kern w:val="36"/>
          <w:sz w:val="48"/>
          <w:szCs w:val="48"/>
        </w:rPr>
        <w:t>Unity</w:t>
      </w:r>
    </w:p>
    <w:p w:rsidR="00E0505E" w:rsidRPr="00E0505E" w:rsidRDefault="00E0505E" w:rsidP="00E0505E">
      <w:pPr>
        <w:spacing w:before="100" w:beforeAutospacing="1" w:after="100" w:afterAutospacing="1" w:line="240" w:lineRule="auto"/>
        <w:outlineLvl w:val="1"/>
        <w:rPr>
          <w:rFonts w:ascii="Times New Roman" w:eastAsia="Times New Roman" w:hAnsi="Times New Roman" w:cs="Times New Roman"/>
          <w:b/>
          <w:bCs/>
          <w:sz w:val="36"/>
          <w:szCs w:val="36"/>
        </w:rPr>
      </w:pPr>
      <w:r w:rsidRPr="00E0505E">
        <w:rPr>
          <w:rFonts w:ascii="Times New Roman" w:eastAsia="Times New Roman" w:hAnsi="Times New Roman" w:cs="Times New Roman"/>
          <w:b/>
          <w:bCs/>
          <w:sz w:val="36"/>
          <w:szCs w:val="36"/>
        </w:rPr>
        <w:t>Instructions</w:t>
      </w:r>
    </w:p>
    <w:p w:rsidR="00E0505E" w:rsidRPr="00E0505E" w:rsidRDefault="00E0505E" w:rsidP="00E0505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0505E">
        <w:rPr>
          <w:rFonts w:ascii="Times New Roman" w:eastAsia="Times New Roman" w:hAnsi="Times New Roman" w:cs="Times New Roman"/>
          <w:sz w:val="24"/>
          <w:szCs w:val="24"/>
        </w:rPr>
        <w:t>Following three chapters of theological preparation in Ephesians, Paul, as he often does, begins to devote the remainder of the book to practical, ethical application. The theme of his desire for the church is for them to understand and ensure a unity of communal Christianity.  Paul’s call to them is based on his understanding of the unity of the Trinity and Christ’s unity with the church.</w:t>
      </w:r>
    </w:p>
    <w:p w:rsidR="00E0505E" w:rsidRPr="00E0505E" w:rsidRDefault="00E0505E" w:rsidP="00E0505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0505E">
        <w:rPr>
          <w:rFonts w:ascii="Times New Roman" w:eastAsia="Times New Roman" w:hAnsi="Times New Roman" w:cs="Times New Roman"/>
          <w:sz w:val="24"/>
          <w:szCs w:val="24"/>
        </w:rPr>
        <w:t xml:space="preserve">Navigate to the threaded discussion and respond to the following:  </w:t>
      </w:r>
    </w:p>
    <w:p w:rsidR="00E0505E" w:rsidRPr="00E0505E" w:rsidRDefault="00E0505E" w:rsidP="00E0505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E0505E">
        <w:rPr>
          <w:rFonts w:ascii="Times New Roman" w:eastAsia="Times New Roman" w:hAnsi="Times New Roman" w:cs="Times New Roman"/>
          <w:sz w:val="24"/>
          <w:szCs w:val="24"/>
        </w:rPr>
        <w:t>Please describe using five unique paragraphs, the practical applications of unity: in the church, in marital roles, in parenting, in work relationships. </w:t>
      </w:r>
    </w:p>
    <w:p w:rsidR="00E0505E" w:rsidRPr="00E0505E" w:rsidRDefault="00E0505E" w:rsidP="00E0505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E0505E">
        <w:rPr>
          <w:rFonts w:ascii="Times New Roman" w:eastAsia="Times New Roman" w:hAnsi="Times New Roman" w:cs="Times New Roman"/>
          <w:sz w:val="24"/>
          <w:szCs w:val="24"/>
        </w:rPr>
        <w:t>In one additional paragraph, describe the unity motif with life in the Spirit (chapter 4) and the wearing of Christian armor (chapter 6). How is the commanded methodology of “speaking the truth in love” (4:15) indispensible in maintaining the unity in each role and relationship of a minister’s life and work? In the life of every believer? </w:t>
      </w:r>
    </w:p>
    <w:p w:rsidR="00E0505E" w:rsidRPr="00E0505E" w:rsidRDefault="00E0505E" w:rsidP="00E0505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0505E">
        <w:rPr>
          <w:rFonts w:ascii="Times New Roman" w:eastAsia="Times New Roman" w:hAnsi="Times New Roman" w:cs="Times New Roman"/>
          <w:sz w:val="24"/>
          <w:szCs w:val="24"/>
        </w:rPr>
        <w:t>Your initial post is due by the end of the fourth day of the workshop.</w:t>
      </w:r>
    </w:p>
    <w:p w:rsidR="00E0505E" w:rsidRPr="00E0505E" w:rsidRDefault="00E0505E" w:rsidP="00E0505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0505E">
        <w:rPr>
          <w:rFonts w:ascii="Times New Roman" w:eastAsia="Times New Roman" w:hAnsi="Times New Roman" w:cs="Times New Roman"/>
          <w:sz w:val="24"/>
          <w:szCs w:val="24"/>
        </w:rPr>
        <w:t>Read and respond to at least two of your classmates’ postings, plus at least one follow-up posting to your instructor (in any thread you choose), by the end of the workshop.</w:t>
      </w:r>
    </w:p>
    <w:p w:rsidR="00E0505E" w:rsidRPr="00E0505E" w:rsidRDefault="00E0505E" w:rsidP="00E0505E">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0505E">
        <w:rPr>
          <w:rFonts w:ascii="Times New Roman" w:eastAsia="Times New Roman" w:hAnsi="Times New Roman" w:cs="Times New Roman"/>
          <w:sz w:val="24"/>
          <w:szCs w:val="24"/>
        </w:rPr>
        <w:t xml:space="preserve">Your postings should also: </w:t>
      </w:r>
    </w:p>
    <w:p w:rsidR="00E0505E" w:rsidRPr="00E0505E" w:rsidRDefault="00E0505E" w:rsidP="00E0505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E0505E">
        <w:rPr>
          <w:rFonts w:ascii="Times New Roman" w:eastAsia="Times New Roman" w:hAnsi="Times New Roman" w:cs="Times New Roman"/>
          <w:sz w:val="24"/>
          <w:szCs w:val="24"/>
        </w:rPr>
        <w:t>Be well developed by providing clear answers or asking integrative questions that evidence of critical thinking.</w:t>
      </w:r>
    </w:p>
    <w:p w:rsidR="00E0505E" w:rsidRPr="00E0505E" w:rsidRDefault="00E0505E" w:rsidP="00E0505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E0505E">
        <w:rPr>
          <w:rFonts w:ascii="Times New Roman" w:eastAsia="Times New Roman" w:hAnsi="Times New Roman" w:cs="Times New Roman"/>
          <w:sz w:val="24"/>
          <w:szCs w:val="24"/>
        </w:rPr>
        <w:t>Add greater depth to the discussion by introducing new ideas or thought provoking questions.</w:t>
      </w:r>
    </w:p>
    <w:p w:rsidR="00E0505E" w:rsidRPr="00E0505E" w:rsidRDefault="00E0505E" w:rsidP="00E0505E">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E0505E">
        <w:rPr>
          <w:rFonts w:ascii="Times New Roman" w:eastAsia="Times New Roman" w:hAnsi="Times New Roman" w:cs="Times New Roman"/>
          <w:sz w:val="24"/>
          <w:szCs w:val="24"/>
        </w:rPr>
        <w:t>Provide clarification to classmates’ questions and provide insight into the discussion.</w:t>
      </w:r>
    </w:p>
    <w:p w:rsidR="00E0505E" w:rsidRDefault="00E0505E">
      <w:bookmarkStart w:id="0" w:name="_GoBack"/>
      <w:bookmarkEnd w:id="0"/>
    </w:p>
    <w:sectPr w:rsidR="00E050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963B77"/>
    <w:multiLevelType w:val="multilevel"/>
    <w:tmpl w:val="0A5E08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05E"/>
    <w:rsid w:val="00880C30"/>
    <w:rsid w:val="00E05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6026376">
      <w:bodyDiv w:val="1"/>
      <w:marLeft w:val="0"/>
      <w:marRight w:val="0"/>
      <w:marTop w:val="0"/>
      <w:marBottom w:val="0"/>
      <w:divBdr>
        <w:top w:val="none" w:sz="0" w:space="0" w:color="auto"/>
        <w:left w:val="none" w:sz="0" w:space="0" w:color="auto"/>
        <w:bottom w:val="none" w:sz="0" w:space="0" w:color="auto"/>
        <w:right w:val="none" w:sz="0" w:space="0" w:color="auto"/>
      </w:divBdr>
      <w:divsChild>
        <w:div w:id="1235042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1354</Characters>
  <Application>Microsoft Office Word</Application>
  <DocSecurity>0</DocSecurity>
  <Lines>11</Lines>
  <Paragraphs>3</Paragraphs>
  <ScaleCrop>false</ScaleCrop>
  <Company/>
  <LinksUpToDate>false</LinksUpToDate>
  <CharactersWithSpaces>1588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2018-05-07T17:54:00Z</dcterms:created>
  <dcterms:modified xsi:type="dcterms:W3CDTF">2018-05-07T17:55:00Z</dcterms:modified>
</cp:coreProperties>
</file>